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1BE" w:rsidRPr="001C485D" w:rsidRDefault="005011BE" w:rsidP="005011BE">
      <w:pPr>
        <w:jc w:val="center"/>
        <w:rPr>
          <w:rFonts w:cs="Gigi"/>
          <w:b/>
          <w:bCs/>
        </w:rPr>
      </w:pPr>
      <w:r w:rsidRPr="001C485D">
        <w:rPr>
          <w:b/>
          <w:bCs/>
          <w:sz w:val="32"/>
          <w:szCs w:val="32"/>
        </w:rPr>
        <w:t xml:space="preserve">Tanári 1. </w:t>
      </w:r>
      <w:r w:rsidRPr="001C485D">
        <w:rPr>
          <w:rFonts w:cs="Gigi"/>
          <w:b/>
          <w:bCs/>
          <w:sz w:val="32"/>
          <w:szCs w:val="32"/>
        </w:rPr>
        <w:t>évf. orosz szakirány</w:t>
      </w:r>
      <w:r>
        <w:rPr>
          <w:rFonts w:cs="Gigi"/>
          <w:b/>
          <w:bCs/>
          <w:sz w:val="32"/>
          <w:szCs w:val="32"/>
        </w:rPr>
        <w:t xml:space="preserve"> </w:t>
      </w:r>
      <w:r>
        <w:rPr>
          <w:rFonts w:cs="Gigi"/>
          <w:b/>
          <w:bCs/>
          <w:sz w:val="32"/>
          <w:szCs w:val="32"/>
        </w:rPr>
        <w:t>- KEZDŐ</w:t>
      </w:r>
    </w:p>
    <w:p w:rsidR="00C60364" w:rsidRDefault="00C60364"/>
    <w:p w:rsidR="005011BE" w:rsidRDefault="005011BE"/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 w:firstRow="1" w:lastRow="1" w:firstColumn="1" w:lastColumn="1" w:noHBand="0" w:noVBand="0"/>
      </w:tblPr>
      <w:tblGrid>
        <w:gridCol w:w="793"/>
        <w:gridCol w:w="2016"/>
        <w:gridCol w:w="930"/>
        <w:gridCol w:w="2066"/>
        <w:gridCol w:w="1235"/>
        <w:gridCol w:w="2016"/>
      </w:tblGrid>
      <w:tr w:rsidR="005011BE" w:rsidRPr="001C485D" w:rsidTr="002D19B9">
        <w:tc>
          <w:tcPr>
            <w:tcW w:w="1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5011BE" w:rsidRPr="001C485D" w:rsidRDefault="005011BE" w:rsidP="002D19B9">
            <w:pPr>
              <w:rPr>
                <w:rFonts w:cs="Gigi"/>
                <w:bCs/>
                <w:color w:val="FFFFFF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5011BE" w:rsidRPr="001C485D" w:rsidRDefault="005011BE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hétf</w:t>
            </w:r>
            <w:r w:rsidRPr="001C485D">
              <w:rPr>
                <w:bCs/>
                <w:color w:val="FFFFFF"/>
              </w:rPr>
              <w:t>ő</w:t>
            </w:r>
          </w:p>
        </w:tc>
        <w:tc>
          <w:tcPr>
            <w:tcW w:w="12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5011BE" w:rsidRPr="001C485D" w:rsidRDefault="005011BE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kedd</w:t>
            </w:r>
          </w:p>
        </w:tc>
        <w:tc>
          <w:tcPr>
            <w:tcW w:w="21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5011BE" w:rsidRPr="001C485D" w:rsidRDefault="005011BE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szerda</w:t>
            </w:r>
          </w:p>
        </w:tc>
        <w:tc>
          <w:tcPr>
            <w:tcW w:w="141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5011BE" w:rsidRPr="001C485D" w:rsidRDefault="005011BE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csütörtök</w:t>
            </w:r>
          </w:p>
        </w:tc>
        <w:tc>
          <w:tcPr>
            <w:tcW w:w="129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5011BE" w:rsidRPr="001C485D" w:rsidRDefault="005011BE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péntek</w:t>
            </w:r>
          </w:p>
        </w:tc>
      </w:tr>
      <w:tr w:rsidR="005011BE" w:rsidRPr="001C485D" w:rsidTr="002D19B9">
        <w:tc>
          <w:tcPr>
            <w:tcW w:w="1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rPr>
                <w:rFonts w:cs="Gigi"/>
              </w:rPr>
            </w:pPr>
            <w:r>
              <w:rPr>
                <w:rFonts w:cs="Gigi"/>
              </w:rPr>
              <w:t>8-10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jc w:val="center"/>
              <w:rPr>
                <w:rFonts w:cs="Gigi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jc w:val="center"/>
              <w:rPr>
                <w:rFonts w:cs="Gigi"/>
              </w:rPr>
            </w:pPr>
          </w:p>
        </w:tc>
        <w:tc>
          <w:tcPr>
            <w:tcW w:w="21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jc w:val="center"/>
              <w:rPr>
                <w:rFonts w:cs="Gigi"/>
              </w:rPr>
            </w:pPr>
          </w:p>
        </w:tc>
        <w:tc>
          <w:tcPr>
            <w:tcW w:w="141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jc w:val="center"/>
              <w:rPr>
                <w:rFonts w:cs="Gigi"/>
              </w:rPr>
            </w:pPr>
          </w:p>
        </w:tc>
        <w:tc>
          <w:tcPr>
            <w:tcW w:w="129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jc w:val="center"/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beszédgyakorlatok és grammatikai ismeretek 1. (haladó) </w:t>
            </w:r>
            <w:r w:rsidRPr="00056721">
              <w:rPr>
                <w:rFonts w:cs="Gigi"/>
                <w:b/>
                <w:bCs/>
              </w:rPr>
              <w:t>(247)</w:t>
            </w:r>
          </w:p>
        </w:tc>
      </w:tr>
      <w:tr w:rsidR="005011BE" w:rsidRPr="001C485D" w:rsidTr="002D19B9">
        <w:tc>
          <w:tcPr>
            <w:tcW w:w="1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rPr>
                <w:rFonts w:cs="Gigi"/>
              </w:rPr>
            </w:pPr>
            <w:r>
              <w:rPr>
                <w:rFonts w:cs="Gigi"/>
              </w:rPr>
              <w:t>10-12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jc w:val="center"/>
              <w:rPr>
                <w:rFonts w:cs="Gigi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jc w:val="center"/>
              <w:rPr>
                <w:rFonts w:cs="Gigi"/>
              </w:rPr>
            </w:pPr>
          </w:p>
        </w:tc>
        <w:tc>
          <w:tcPr>
            <w:tcW w:w="21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jc w:val="center"/>
              <w:rPr>
                <w:rFonts w:cs="Gigi"/>
              </w:rPr>
            </w:pPr>
            <w:r w:rsidRPr="00624704">
              <w:rPr>
                <w:rFonts w:cs="Gigi"/>
              </w:rPr>
              <w:t>Orosz beszédgyakorlatok és grammatikai ismeretek 1. (haladó)</w:t>
            </w:r>
            <w:r>
              <w:rPr>
                <w:rFonts w:cs="Gigi"/>
              </w:rPr>
              <w:t xml:space="preserve"> </w:t>
            </w:r>
            <w:r w:rsidRPr="005F4218">
              <w:rPr>
                <w:rFonts w:cs="Gigi"/>
                <w:b/>
              </w:rPr>
              <w:t>(OK)</w:t>
            </w:r>
          </w:p>
        </w:tc>
        <w:tc>
          <w:tcPr>
            <w:tcW w:w="141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jc w:val="center"/>
              <w:rPr>
                <w:rFonts w:cs="Gigi"/>
              </w:rPr>
            </w:pPr>
          </w:p>
        </w:tc>
        <w:tc>
          <w:tcPr>
            <w:tcW w:w="129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jc w:val="center"/>
              <w:rPr>
                <w:rFonts w:cs="Gigi"/>
                <w:bCs/>
              </w:rPr>
            </w:pPr>
          </w:p>
        </w:tc>
      </w:tr>
      <w:tr w:rsidR="005011BE" w:rsidRPr="001C485D" w:rsidTr="002D19B9">
        <w:tc>
          <w:tcPr>
            <w:tcW w:w="1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12-14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6C71FD" w:rsidRDefault="005011BE" w:rsidP="002D19B9">
            <w:pPr>
              <w:rPr>
                <w:rFonts w:cs="Gigi"/>
                <w:highlight w:val="red"/>
              </w:rPr>
            </w:pPr>
            <w:r>
              <w:rPr>
                <w:rFonts w:cs="Gigi"/>
              </w:rPr>
              <w:t xml:space="preserve">Az orosz kultúra története </w:t>
            </w:r>
            <w:r w:rsidRPr="00CD77C9">
              <w:rPr>
                <w:rFonts w:cs="Gigi"/>
                <w:b/>
              </w:rPr>
              <w:t>(247)</w:t>
            </w:r>
            <w:r>
              <w:rPr>
                <w:rFonts w:cs="Gigi"/>
                <w:b/>
              </w:rPr>
              <w:br/>
            </w:r>
          </w:p>
        </w:tc>
        <w:tc>
          <w:tcPr>
            <w:tcW w:w="12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rPr>
                <w:rFonts w:cs="Gigi"/>
              </w:rPr>
            </w:pPr>
          </w:p>
        </w:tc>
        <w:tc>
          <w:tcPr>
            <w:tcW w:w="21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rPr>
                <w:rFonts w:cs="Gigi"/>
                <w:color w:val="FF0000"/>
              </w:rPr>
            </w:pPr>
          </w:p>
        </w:tc>
        <w:tc>
          <w:tcPr>
            <w:tcW w:w="141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rPr>
                <w:rFonts w:cs="Gigi"/>
                <w:highlight w:val="red"/>
              </w:rPr>
            </w:pPr>
          </w:p>
        </w:tc>
        <w:tc>
          <w:tcPr>
            <w:tcW w:w="129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rPr>
                <w:rFonts w:cs="Gigi"/>
                <w:bCs/>
              </w:rPr>
            </w:pPr>
          </w:p>
        </w:tc>
      </w:tr>
      <w:tr w:rsidR="005011BE" w:rsidRPr="001C485D" w:rsidTr="002D19B9">
        <w:tc>
          <w:tcPr>
            <w:tcW w:w="1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14-16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rPr>
                <w:rFonts w:cs="Gigi"/>
                <w:highlight w:val="red"/>
              </w:rPr>
            </w:pPr>
            <w:r w:rsidRPr="006C71FD">
              <w:rPr>
                <w:rFonts w:cs="Gigi"/>
              </w:rPr>
              <w:t>Orosz beszédgyakorlatok és grammatikai ismeretek 1. (kezdő)</w:t>
            </w:r>
            <w:r>
              <w:rPr>
                <w:rFonts w:cs="Gigi"/>
              </w:rPr>
              <w:t xml:space="preserve"> </w:t>
            </w:r>
            <w:r w:rsidRPr="008636DF">
              <w:rPr>
                <w:rFonts w:cs="Gigi"/>
                <w:b/>
              </w:rPr>
              <w:t>(243)</w:t>
            </w:r>
          </w:p>
        </w:tc>
        <w:tc>
          <w:tcPr>
            <w:tcW w:w="12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rPr>
                <w:rFonts w:cs="Gigi"/>
              </w:rPr>
            </w:pPr>
          </w:p>
        </w:tc>
        <w:tc>
          <w:tcPr>
            <w:tcW w:w="21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28196C" w:rsidRDefault="005011BE" w:rsidP="002D19B9">
            <w:pPr>
              <w:rPr>
                <w:rFonts w:cs="Gigi"/>
              </w:rPr>
            </w:pPr>
            <w:r w:rsidRPr="0028196C">
              <w:rPr>
                <w:rFonts w:cs="Gigi"/>
              </w:rPr>
              <w:t>Orosz gyakorlati nyelvtan 1. (haladó)</w:t>
            </w:r>
            <w:r>
              <w:rPr>
                <w:rFonts w:cs="Gigi"/>
              </w:rPr>
              <w:t xml:space="preserve"> </w:t>
            </w:r>
            <w:r w:rsidRPr="00056721">
              <w:rPr>
                <w:rFonts w:cs="Gigi"/>
                <w:b/>
              </w:rPr>
              <w:t>(247)</w:t>
            </w:r>
          </w:p>
        </w:tc>
        <w:tc>
          <w:tcPr>
            <w:tcW w:w="141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rPr>
                <w:rFonts w:cs="Gigi"/>
                <w:highlight w:val="red"/>
              </w:rPr>
            </w:pPr>
          </w:p>
        </w:tc>
        <w:tc>
          <w:tcPr>
            <w:tcW w:w="129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rPr>
                <w:rFonts w:cs="Gigi"/>
                <w:bCs/>
              </w:rPr>
            </w:pPr>
          </w:p>
        </w:tc>
      </w:tr>
      <w:tr w:rsidR="005011BE" w:rsidRPr="001C485D" w:rsidTr="002D19B9">
        <w:tc>
          <w:tcPr>
            <w:tcW w:w="1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rPr>
                <w:rFonts w:cs="Gigi"/>
                <w:bCs/>
              </w:rPr>
            </w:pPr>
            <w:r w:rsidRPr="001C485D">
              <w:rPr>
                <w:rFonts w:cs="Gigi"/>
                <w:bCs/>
              </w:rPr>
              <w:t>16-18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rPr>
                <w:rFonts w:cs="Gigi"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rPr>
                <w:rFonts w:cs="Gigi"/>
                <w:bCs/>
              </w:rPr>
            </w:pPr>
          </w:p>
        </w:tc>
        <w:tc>
          <w:tcPr>
            <w:tcW w:w="21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br/>
            </w:r>
          </w:p>
        </w:tc>
        <w:tc>
          <w:tcPr>
            <w:tcW w:w="141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rPr>
                <w:rFonts w:cs="Gigi"/>
                <w:bCs/>
              </w:rPr>
            </w:pPr>
          </w:p>
        </w:tc>
        <w:tc>
          <w:tcPr>
            <w:tcW w:w="129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rPr>
                <w:rFonts w:cs="Gigi"/>
                <w:bCs/>
              </w:rPr>
            </w:pPr>
          </w:p>
        </w:tc>
      </w:tr>
      <w:tr w:rsidR="005011BE" w:rsidRPr="001C485D" w:rsidTr="002D19B9">
        <w:tc>
          <w:tcPr>
            <w:tcW w:w="1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1C485D" w:rsidRDefault="005011BE" w:rsidP="002D19B9">
            <w:pPr>
              <w:rPr>
                <w:rFonts w:cs="Gigi"/>
                <w:bCs/>
              </w:rPr>
            </w:pPr>
            <w:r w:rsidRPr="001C485D">
              <w:rPr>
                <w:rFonts w:cs="Gigi"/>
                <w:bCs/>
              </w:rPr>
              <w:t>18-20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FE14DF" w:rsidRDefault="005011BE" w:rsidP="002D19B9">
            <w:pPr>
              <w:rPr>
                <w:rFonts w:cs="Gigi"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rPr>
                <w:bCs/>
              </w:rPr>
            </w:pPr>
          </w:p>
        </w:tc>
        <w:tc>
          <w:tcPr>
            <w:tcW w:w="21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rPr>
                <w:bCs/>
              </w:rPr>
            </w:pPr>
          </w:p>
        </w:tc>
        <w:tc>
          <w:tcPr>
            <w:tcW w:w="141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rPr>
                <w:bCs/>
              </w:rPr>
            </w:pPr>
          </w:p>
        </w:tc>
        <w:tc>
          <w:tcPr>
            <w:tcW w:w="129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011BE" w:rsidRPr="00DB1BAF" w:rsidRDefault="005011BE" w:rsidP="002D19B9">
            <w:pPr>
              <w:rPr>
                <w:rFonts w:cs="Gigi"/>
                <w:bCs/>
              </w:rPr>
            </w:pPr>
          </w:p>
        </w:tc>
      </w:tr>
    </w:tbl>
    <w:p w:rsidR="005011BE" w:rsidRDefault="005011BE"/>
    <w:p w:rsidR="005167B8" w:rsidRDefault="005167B8"/>
    <w:p w:rsidR="005167B8" w:rsidRDefault="005167B8">
      <w:bookmarkStart w:id="0" w:name="_GoBack"/>
      <w:bookmarkEnd w:id="0"/>
    </w:p>
    <w:sectPr w:rsidR="00516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358"/>
    <w:rsid w:val="003F0C25"/>
    <w:rsid w:val="005011BE"/>
    <w:rsid w:val="005167B8"/>
    <w:rsid w:val="00BA2358"/>
    <w:rsid w:val="00C6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C1D0"/>
  <w15:chartTrackingRefBased/>
  <w15:docId w15:val="{2F1B5E72-13C4-40D0-83A4-F84254E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11BE"/>
    <w:pPr>
      <w:spacing w:after="0" w:line="240" w:lineRule="auto"/>
      <w:jc w:val="left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372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Váradi Ferenc</dc:creator>
  <cp:keywords/>
  <dc:description/>
  <cp:lastModifiedBy>Váradi Ferenc</cp:lastModifiedBy>
  <cp:revision>4</cp:revision>
  <dcterms:created xsi:type="dcterms:W3CDTF">2026-09-02T10:09:00Z</dcterms:created>
  <dcterms:modified xsi:type="dcterms:W3CDTF">2026-09-02T10:11:00Z</dcterms:modified>
</cp:coreProperties>
</file>